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2382" w14:textId="362C10BE" w:rsidR="00DB74C8" w:rsidRPr="00C03627" w:rsidRDefault="00DB74C8" w:rsidP="00DB74C8">
      <w:pPr>
        <w:spacing w:before="150" w:after="150" w:line="360" w:lineRule="auto"/>
        <w:rPr>
          <w:rFonts w:ascii="Cambria" w:hAnsi="Cambria" w:cs="Arial"/>
          <w:color w:val="ED7D31" w:themeColor="accent2"/>
          <w:sz w:val="24"/>
          <w:szCs w:val="24"/>
        </w:rPr>
      </w:pPr>
      <w:r w:rsidRPr="00C03627">
        <w:rPr>
          <w:rStyle w:val="Strong"/>
          <w:rFonts w:ascii="Cambria" w:hAnsi="Cambria" w:cs="Arial"/>
          <w:color w:val="ED7D31" w:themeColor="accent2"/>
          <w:sz w:val="24"/>
          <w:szCs w:val="24"/>
        </w:rPr>
        <w:t>Engagement Quiz</w:t>
      </w:r>
    </w:p>
    <w:p w14:paraId="564808EB" w14:textId="77777777" w:rsidR="00AE03DC" w:rsidRPr="00FE2C39" w:rsidRDefault="00AE03DC" w:rsidP="00AE03DC">
      <w:pPr>
        <w:spacing w:before="100" w:beforeAutospacing="1" w:after="100" w:afterAutospacing="1" w:line="360" w:lineRule="auto"/>
        <w:rPr>
          <w:rFonts w:ascii="Cambria" w:hAnsi="Cambria" w:cs="Arial"/>
          <w:color w:val="808080"/>
          <w:sz w:val="24"/>
          <w:szCs w:val="24"/>
        </w:rPr>
      </w:pPr>
      <w:r w:rsidRPr="00FE2C39">
        <w:rPr>
          <w:rFonts w:ascii="Cambria" w:hAnsi="Cambria" w:cs="Arial"/>
          <w:b/>
          <w:bCs/>
          <w:color w:val="808080"/>
          <w:sz w:val="24"/>
          <w:szCs w:val="24"/>
        </w:rPr>
        <w:t>My people would strongly agree:</w:t>
      </w:r>
    </w:p>
    <w:p w14:paraId="248AFF48"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There are excellent opportunities to grow or learn new things around here.</w:t>
      </w:r>
    </w:p>
    <w:p w14:paraId="037033D1"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My leader regularly talks to us about our futures/career progression in positive ways.</w:t>
      </w:r>
    </w:p>
    <w:p w14:paraId="0280976C"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are regularly recognized for our good work.</w:t>
      </w:r>
    </w:p>
    <w:p w14:paraId="1A3DAA15"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My boss understands what drives me &amp; gives me assignments I find motivating.</w:t>
      </w:r>
    </w:p>
    <w:p w14:paraId="4AB2A2AD"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feel well-informed about organizational changes.</w:t>
      </w:r>
    </w:p>
    <w:p w14:paraId="4217966C"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are free to speak up &amp; give feedback without fear of reprisal.</w:t>
      </w:r>
    </w:p>
    <w:p w14:paraId="1DF28354"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feel our efforts make a difference every day.</w:t>
      </w:r>
    </w:p>
    <w:p w14:paraId="7BA4FC0A" w14:textId="77777777" w:rsidR="009C50DB" w:rsidRPr="00FE2C39" w:rsidRDefault="00AE03DC" w:rsidP="00AE03DC">
      <w:pPr>
        <w:numPr>
          <w:ilvl w:val="0"/>
          <w:numId w:val="3"/>
        </w:num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t xml:space="preserve"> We understand the bigger mission &amp; values of our organization.</w:t>
      </w:r>
    </w:p>
    <w:p w14:paraId="0365F343" w14:textId="0ED445E7" w:rsidR="00B40207" w:rsidRDefault="00DB74C8" w:rsidP="00AE03DC">
      <w:pPr>
        <w:spacing w:before="100" w:beforeAutospacing="1" w:after="100" w:afterAutospacing="1" w:line="360" w:lineRule="auto"/>
        <w:rPr>
          <w:rFonts w:ascii="Cambria" w:hAnsi="Cambria" w:cs="Arial"/>
          <w:color w:val="808080"/>
          <w:sz w:val="24"/>
          <w:szCs w:val="24"/>
        </w:rPr>
      </w:pPr>
      <w:r w:rsidRPr="00FE2C39">
        <w:rPr>
          <w:rFonts w:ascii="Cambria" w:hAnsi="Cambria" w:cs="Arial"/>
          <w:color w:val="808080"/>
          <w:sz w:val="24"/>
          <w:szCs w:val="24"/>
        </w:rPr>
        <w:br/>
      </w:r>
      <w:r w:rsidR="00C03627" w:rsidRPr="00C03627">
        <w:rPr>
          <w:rFonts w:ascii="Cambria" w:hAnsi="Cambria" w:cs="Arial"/>
          <w:b/>
          <w:color w:val="ED7D31" w:themeColor="accent2"/>
          <w:sz w:val="24"/>
          <w:szCs w:val="24"/>
        </w:rPr>
        <w:t>Follow-Up</w:t>
      </w:r>
      <w:r w:rsidRPr="00FE2C39">
        <w:rPr>
          <w:rFonts w:ascii="Cambria" w:hAnsi="Cambria" w:cs="Arial"/>
          <w:color w:val="808080"/>
          <w:sz w:val="24"/>
          <w:szCs w:val="24"/>
        </w:rPr>
        <w:br/>
        <w:t>Now, what do you do with the findings?</w:t>
      </w:r>
      <w:r w:rsidR="00B40207" w:rsidRPr="00FE2C39">
        <w:rPr>
          <w:rFonts w:ascii="Cambria" w:hAnsi="Cambria" w:cs="Arial"/>
          <w:color w:val="808080"/>
          <w:sz w:val="24"/>
          <w:szCs w:val="24"/>
        </w:rPr>
        <w:t xml:space="preserve"> Commit to taking action on one of the items</w:t>
      </w:r>
      <w:r w:rsidR="00AE03DC" w:rsidRPr="00FE2C39">
        <w:rPr>
          <w:rFonts w:ascii="Cambria" w:hAnsi="Cambria" w:cs="Arial"/>
          <w:color w:val="808080"/>
          <w:sz w:val="24"/>
          <w:szCs w:val="24"/>
        </w:rPr>
        <w:t xml:space="preserve"> above</w:t>
      </w:r>
      <w:r w:rsidR="00B40207" w:rsidRPr="00FE2C39">
        <w:rPr>
          <w:rFonts w:ascii="Cambria" w:hAnsi="Cambria" w:cs="Arial"/>
          <w:color w:val="808080"/>
          <w:sz w:val="24"/>
          <w:szCs w:val="24"/>
        </w:rPr>
        <w:t xml:space="preserve"> by (</w:t>
      </w:r>
      <w:hyperlink r:id="rId5" w:history="1">
        <w:r w:rsidR="000113C9" w:rsidRPr="00C966A5">
          <w:rPr>
            <w:rStyle w:val="Hyperlink"/>
            <w:rFonts w:ascii="Cambria" w:hAnsi="Cambria" w:cs="Arial"/>
            <w:sz w:val="24"/>
            <w:szCs w:val="24"/>
          </w:rPr>
          <w:t>https://umichumhs.qualtrics.com/jfe/form/SV_4OzMr4lHUt</w:t>
        </w:r>
        <w:bookmarkStart w:id="0" w:name="_GoBack"/>
        <w:bookmarkEnd w:id="0"/>
        <w:r w:rsidR="000113C9" w:rsidRPr="00C966A5">
          <w:rPr>
            <w:rStyle w:val="Hyperlink"/>
            <w:rFonts w:ascii="Cambria" w:hAnsi="Cambria" w:cs="Arial"/>
            <w:sz w:val="24"/>
            <w:szCs w:val="24"/>
          </w:rPr>
          <w:t>N</w:t>
        </w:r>
        <w:r w:rsidR="000113C9" w:rsidRPr="00C966A5">
          <w:rPr>
            <w:rStyle w:val="Hyperlink"/>
            <w:rFonts w:ascii="Cambria" w:hAnsi="Cambria" w:cs="Arial"/>
            <w:sz w:val="24"/>
            <w:szCs w:val="24"/>
          </w:rPr>
          <w:t>0QjX</w:t>
        </w:r>
      </w:hyperlink>
      <w:r w:rsidR="000113C9">
        <w:rPr>
          <w:rFonts w:ascii="Cambria" w:hAnsi="Cambria" w:cs="Arial"/>
          <w:sz w:val="24"/>
          <w:szCs w:val="24"/>
        </w:rPr>
        <w:t>)</w:t>
      </w:r>
    </w:p>
    <w:p w14:paraId="79320CE8" w14:textId="77777777" w:rsidR="00B40207" w:rsidRPr="00FE2C39" w:rsidRDefault="00B40207" w:rsidP="00AE03DC">
      <w:pPr>
        <w:rPr>
          <w:rFonts w:ascii="Cambria" w:hAnsi="Cambria" w:cs="Arial"/>
          <w:color w:val="808080"/>
          <w:sz w:val="24"/>
          <w:szCs w:val="24"/>
        </w:rPr>
      </w:pPr>
      <w:r w:rsidRPr="00FE2C39">
        <w:rPr>
          <w:rFonts w:ascii="Cambria" w:hAnsi="Cambria" w:cs="Arial"/>
          <w:color w:val="808080"/>
          <w:sz w:val="24"/>
          <w:szCs w:val="24"/>
        </w:rPr>
        <w:t>A terrific exercise is to meet as a team, even if just for half an hour, and vote to identify which of these issues are overall gaps within the team. Then, again together, brainstorm solutions to fill the gaps. For instance, if the vote shows a majority of the team don’t feel well-informed of organizational changes, it’s time to put a process in place to address that specific challenge—for instance, you might invite other leaders from around the organization to breakfast meetings and pepper them with questions about their part of the business; you could set a standing meeting for your team leader to debrief the group after each senior leadership meeting she is invited to attend; and so on.</w:t>
      </w:r>
      <w:r w:rsidRPr="00FE2C39">
        <w:rPr>
          <w:rFonts w:ascii="Cambria" w:hAnsi="Cambria" w:cs="Arial"/>
          <w:color w:val="808080"/>
          <w:sz w:val="24"/>
          <w:szCs w:val="24"/>
        </w:rPr>
        <w:br/>
        <w:t> </w:t>
      </w:r>
      <w:r w:rsidRPr="00FE2C39">
        <w:rPr>
          <w:rFonts w:ascii="Cambria" w:hAnsi="Cambria" w:cs="Arial"/>
          <w:color w:val="808080"/>
          <w:sz w:val="24"/>
          <w:szCs w:val="24"/>
        </w:rPr>
        <w:br/>
        <w:t>You aren’t going to solve every engagement woe in a short meeting, but chances are you will identify low-hanging fruit and take a step toward making a better workplace for you and your teammates.</w:t>
      </w:r>
      <w:r w:rsidRPr="00FE2C39">
        <w:rPr>
          <w:rFonts w:ascii="Cambria" w:hAnsi="Cambria" w:cs="Arial"/>
          <w:color w:val="808080"/>
          <w:sz w:val="24"/>
          <w:szCs w:val="24"/>
        </w:rPr>
        <w:br/>
      </w:r>
    </w:p>
    <w:sectPr w:rsidR="00B40207" w:rsidRPr="00FE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F0B9E"/>
    <w:multiLevelType w:val="multilevel"/>
    <w:tmpl w:val="037E5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C96FE9"/>
    <w:multiLevelType w:val="multilevel"/>
    <w:tmpl w:val="037E5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76F4091"/>
    <w:multiLevelType w:val="hybridMultilevel"/>
    <w:tmpl w:val="92C8A5A2"/>
    <w:lvl w:ilvl="0" w:tplc="B2F6077A">
      <w:start w:val="1"/>
      <w:numFmt w:val="bullet"/>
      <w:lvlText w:val=""/>
      <w:lvlJc w:val="left"/>
      <w:pPr>
        <w:tabs>
          <w:tab w:val="num" w:pos="720"/>
        </w:tabs>
        <w:ind w:left="720" w:hanging="360"/>
      </w:pPr>
      <w:rPr>
        <w:rFonts w:ascii="Wingdings" w:hAnsi="Wingdings" w:hint="default"/>
      </w:rPr>
    </w:lvl>
    <w:lvl w:ilvl="1" w:tplc="41863DDE" w:tentative="1">
      <w:start w:val="1"/>
      <w:numFmt w:val="bullet"/>
      <w:lvlText w:val=""/>
      <w:lvlJc w:val="left"/>
      <w:pPr>
        <w:tabs>
          <w:tab w:val="num" w:pos="1440"/>
        </w:tabs>
        <w:ind w:left="1440" w:hanging="360"/>
      </w:pPr>
      <w:rPr>
        <w:rFonts w:ascii="Wingdings" w:hAnsi="Wingdings" w:hint="default"/>
      </w:rPr>
    </w:lvl>
    <w:lvl w:ilvl="2" w:tplc="CE3C9330" w:tentative="1">
      <w:start w:val="1"/>
      <w:numFmt w:val="bullet"/>
      <w:lvlText w:val=""/>
      <w:lvlJc w:val="left"/>
      <w:pPr>
        <w:tabs>
          <w:tab w:val="num" w:pos="2160"/>
        </w:tabs>
        <w:ind w:left="2160" w:hanging="360"/>
      </w:pPr>
      <w:rPr>
        <w:rFonts w:ascii="Wingdings" w:hAnsi="Wingdings" w:hint="default"/>
      </w:rPr>
    </w:lvl>
    <w:lvl w:ilvl="3" w:tplc="465C9D9A" w:tentative="1">
      <w:start w:val="1"/>
      <w:numFmt w:val="bullet"/>
      <w:lvlText w:val=""/>
      <w:lvlJc w:val="left"/>
      <w:pPr>
        <w:tabs>
          <w:tab w:val="num" w:pos="2880"/>
        </w:tabs>
        <w:ind w:left="2880" w:hanging="360"/>
      </w:pPr>
      <w:rPr>
        <w:rFonts w:ascii="Wingdings" w:hAnsi="Wingdings" w:hint="default"/>
      </w:rPr>
    </w:lvl>
    <w:lvl w:ilvl="4" w:tplc="8810522A" w:tentative="1">
      <w:start w:val="1"/>
      <w:numFmt w:val="bullet"/>
      <w:lvlText w:val=""/>
      <w:lvlJc w:val="left"/>
      <w:pPr>
        <w:tabs>
          <w:tab w:val="num" w:pos="3600"/>
        </w:tabs>
        <w:ind w:left="3600" w:hanging="360"/>
      </w:pPr>
      <w:rPr>
        <w:rFonts w:ascii="Wingdings" w:hAnsi="Wingdings" w:hint="default"/>
      </w:rPr>
    </w:lvl>
    <w:lvl w:ilvl="5" w:tplc="84C4CC9A" w:tentative="1">
      <w:start w:val="1"/>
      <w:numFmt w:val="bullet"/>
      <w:lvlText w:val=""/>
      <w:lvlJc w:val="left"/>
      <w:pPr>
        <w:tabs>
          <w:tab w:val="num" w:pos="4320"/>
        </w:tabs>
        <w:ind w:left="4320" w:hanging="360"/>
      </w:pPr>
      <w:rPr>
        <w:rFonts w:ascii="Wingdings" w:hAnsi="Wingdings" w:hint="default"/>
      </w:rPr>
    </w:lvl>
    <w:lvl w:ilvl="6" w:tplc="EB2A681C" w:tentative="1">
      <w:start w:val="1"/>
      <w:numFmt w:val="bullet"/>
      <w:lvlText w:val=""/>
      <w:lvlJc w:val="left"/>
      <w:pPr>
        <w:tabs>
          <w:tab w:val="num" w:pos="5040"/>
        </w:tabs>
        <w:ind w:left="5040" w:hanging="360"/>
      </w:pPr>
      <w:rPr>
        <w:rFonts w:ascii="Wingdings" w:hAnsi="Wingdings" w:hint="default"/>
      </w:rPr>
    </w:lvl>
    <w:lvl w:ilvl="7" w:tplc="95E86C82" w:tentative="1">
      <w:start w:val="1"/>
      <w:numFmt w:val="bullet"/>
      <w:lvlText w:val=""/>
      <w:lvlJc w:val="left"/>
      <w:pPr>
        <w:tabs>
          <w:tab w:val="num" w:pos="5760"/>
        </w:tabs>
        <w:ind w:left="5760" w:hanging="360"/>
      </w:pPr>
      <w:rPr>
        <w:rFonts w:ascii="Wingdings" w:hAnsi="Wingdings" w:hint="default"/>
      </w:rPr>
    </w:lvl>
    <w:lvl w:ilvl="8" w:tplc="2BD6149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C8"/>
    <w:rsid w:val="000113C9"/>
    <w:rsid w:val="002A053F"/>
    <w:rsid w:val="007E4B70"/>
    <w:rsid w:val="009C50DB"/>
    <w:rsid w:val="00AE03DC"/>
    <w:rsid w:val="00B40207"/>
    <w:rsid w:val="00C02B71"/>
    <w:rsid w:val="00C03627"/>
    <w:rsid w:val="00D76FB9"/>
    <w:rsid w:val="00DB74C8"/>
    <w:rsid w:val="00EC68A8"/>
    <w:rsid w:val="00FE2C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4E51"/>
  <w15:chartTrackingRefBased/>
  <w15:docId w15:val="{DA096C0D-AB6C-4FBF-957F-7C13B8B8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4C8"/>
    <w:rPr>
      <w:b/>
      <w:bCs/>
    </w:rPr>
  </w:style>
  <w:style w:type="character" w:styleId="Hyperlink">
    <w:name w:val="Hyperlink"/>
    <w:basedOn w:val="DefaultParagraphFont"/>
    <w:uiPriority w:val="99"/>
    <w:unhideWhenUsed/>
    <w:rsid w:val="00EC68A8"/>
    <w:rPr>
      <w:color w:val="0563C1" w:themeColor="hyperlink"/>
      <w:u w:val="single"/>
    </w:rPr>
  </w:style>
  <w:style w:type="character" w:styleId="FollowedHyperlink">
    <w:name w:val="FollowedHyperlink"/>
    <w:basedOn w:val="DefaultParagraphFont"/>
    <w:uiPriority w:val="99"/>
    <w:semiHidden/>
    <w:unhideWhenUsed/>
    <w:rsid w:val="00011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64048">
      <w:bodyDiv w:val="1"/>
      <w:marLeft w:val="0"/>
      <w:marRight w:val="0"/>
      <w:marTop w:val="0"/>
      <w:marBottom w:val="0"/>
      <w:divBdr>
        <w:top w:val="none" w:sz="0" w:space="0" w:color="auto"/>
        <w:left w:val="none" w:sz="0" w:space="0" w:color="auto"/>
        <w:bottom w:val="none" w:sz="0" w:space="0" w:color="auto"/>
        <w:right w:val="none" w:sz="0" w:space="0" w:color="auto"/>
      </w:divBdr>
    </w:div>
    <w:div w:id="1831141564">
      <w:bodyDiv w:val="1"/>
      <w:marLeft w:val="0"/>
      <w:marRight w:val="0"/>
      <w:marTop w:val="0"/>
      <w:marBottom w:val="0"/>
      <w:divBdr>
        <w:top w:val="none" w:sz="0" w:space="0" w:color="auto"/>
        <w:left w:val="none" w:sz="0" w:space="0" w:color="auto"/>
        <w:bottom w:val="none" w:sz="0" w:space="0" w:color="auto"/>
        <w:right w:val="none" w:sz="0" w:space="0" w:color="auto"/>
      </w:divBdr>
      <w:divsChild>
        <w:div w:id="129908140">
          <w:marLeft w:val="360"/>
          <w:marRight w:val="0"/>
          <w:marTop w:val="200"/>
          <w:marBottom w:val="0"/>
          <w:divBdr>
            <w:top w:val="none" w:sz="0" w:space="0" w:color="auto"/>
            <w:left w:val="none" w:sz="0" w:space="0" w:color="auto"/>
            <w:bottom w:val="none" w:sz="0" w:space="0" w:color="auto"/>
            <w:right w:val="none" w:sz="0" w:space="0" w:color="auto"/>
          </w:divBdr>
        </w:div>
        <w:div w:id="1895968051">
          <w:marLeft w:val="360"/>
          <w:marRight w:val="0"/>
          <w:marTop w:val="200"/>
          <w:marBottom w:val="0"/>
          <w:divBdr>
            <w:top w:val="none" w:sz="0" w:space="0" w:color="auto"/>
            <w:left w:val="none" w:sz="0" w:space="0" w:color="auto"/>
            <w:bottom w:val="none" w:sz="0" w:space="0" w:color="auto"/>
            <w:right w:val="none" w:sz="0" w:space="0" w:color="auto"/>
          </w:divBdr>
        </w:div>
        <w:div w:id="837841093">
          <w:marLeft w:val="360"/>
          <w:marRight w:val="0"/>
          <w:marTop w:val="200"/>
          <w:marBottom w:val="0"/>
          <w:divBdr>
            <w:top w:val="none" w:sz="0" w:space="0" w:color="auto"/>
            <w:left w:val="none" w:sz="0" w:space="0" w:color="auto"/>
            <w:bottom w:val="none" w:sz="0" w:space="0" w:color="auto"/>
            <w:right w:val="none" w:sz="0" w:space="0" w:color="auto"/>
          </w:divBdr>
        </w:div>
        <w:div w:id="1417050589">
          <w:marLeft w:val="360"/>
          <w:marRight w:val="0"/>
          <w:marTop w:val="200"/>
          <w:marBottom w:val="0"/>
          <w:divBdr>
            <w:top w:val="none" w:sz="0" w:space="0" w:color="auto"/>
            <w:left w:val="none" w:sz="0" w:space="0" w:color="auto"/>
            <w:bottom w:val="none" w:sz="0" w:space="0" w:color="auto"/>
            <w:right w:val="none" w:sz="0" w:space="0" w:color="auto"/>
          </w:divBdr>
        </w:div>
        <w:div w:id="1905725677">
          <w:marLeft w:val="360"/>
          <w:marRight w:val="0"/>
          <w:marTop w:val="200"/>
          <w:marBottom w:val="0"/>
          <w:divBdr>
            <w:top w:val="none" w:sz="0" w:space="0" w:color="auto"/>
            <w:left w:val="none" w:sz="0" w:space="0" w:color="auto"/>
            <w:bottom w:val="none" w:sz="0" w:space="0" w:color="auto"/>
            <w:right w:val="none" w:sz="0" w:space="0" w:color="auto"/>
          </w:divBdr>
        </w:div>
        <w:div w:id="1726829826">
          <w:marLeft w:val="360"/>
          <w:marRight w:val="0"/>
          <w:marTop w:val="200"/>
          <w:marBottom w:val="0"/>
          <w:divBdr>
            <w:top w:val="none" w:sz="0" w:space="0" w:color="auto"/>
            <w:left w:val="none" w:sz="0" w:space="0" w:color="auto"/>
            <w:bottom w:val="none" w:sz="0" w:space="0" w:color="auto"/>
            <w:right w:val="none" w:sz="0" w:space="0" w:color="auto"/>
          </w:divBdr>
        </w:div>
        <w:div w:id="1345012657">
          <w:marLeft w:val="360"/>
          <w:marRight w:val="0"/>
          <w:marTop w:val="200"/>
          <w:marBottom w:val="0"/>
          <w:divBdr>
            <w:top w:val="none" w:sz="0" w:space="0" w:color="auto"/>
            <w:left w:val="none" w:sz="0" w:space="0" w:color="auto"/>
            <w:bottom w:val="none" w:sz="0" w:space="0" w:color="auto"/>
            <w:right w:val="none" w:sz="0" w:space="0" w:color="auto"/>
          </w:divBdr>
        </w:div>
        <w:div w:id="810294016">
          <w:marLeft w:val="360"/>
          <w:marRight w:val="0"/>
          <w:marTop w:val="20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michumhs.qualtrics.com/jfe/form/SV_4OzMr4lHUtN0Qj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Tarnisha</dc:creator>
  <cp:keywords/>
  <dc:description/>
  <cp:lastModifiedBy>Microsoft Office User</cp:lastModifiedBy>
  <cp:revision>5</cp:revision>
  <dcterms:created xsi:type="dcterms:W3CDTF">2017-11-02T16:19:00Z</dcterms:created>
  <dcterms:modified xsi:type="dcterms:W3CDTF">2017-11-03T15:04:00Z</dcterms:modified>
</cp:coreProperties>
</file>